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FF" w:rsidRDefault="00F219FF">
      <w:pPr>
        <w:spacing w:after="0" w:line="240" w:lineRule="auto"/>
        <w:ind w:left="-57" w:righ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19FF" w:rsidRDefault="009915DD">
      <w:pPr>
        <w:spacing w:after="0" w:line="240" w:lineRule="auto"/>
        <w:ind w:left="-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проведения Акции</w:t>
      </w:r>
    </w:p>
    <w:p w:rsidR="00F219FF" w:rsidRDefault="009915DD">
      <w:pPr>
        <w:spacing w:after="0" w:line="240" w:lineRule="auto"/>
        <w:ind w:left="-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«Погаси долг по лицевому счету на дату оплаты и ООО «Газпром межрегионгаз Черкесск» освободит от уплаты пени»</w:t>
      </w:r>
    </w:p>
    <w:p w:rsidR="00F219FF" w:rsidRDefault="00F219FF">
      <w:pPr>
        <w:spacing w:after="0" w:line="240" w:lineRule="auto"/>
        <w:ind w:left="-57" w:right="42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19FF" w:rsidRDefault="009915DD">
      <w:pPr>
        <w:pStyle w:val="af3"/>
        <w:numPr>
          <w:ilvl w:val="0"/>
          <w:numId w:val="1"/>
        </w:numPr>
        <w:shd w:val="clear" w:color="auto" w:fill="FFFFFF"/>
        <w:spacing w:after="0" w:line="240" w:lineRule="auto"/>
        <w:ind w:left="-57" w:right="425" w:firstLine="709"/>
        <w:jc w:val="center"/>
        <w:rPr>
          <w:color w:val="000000"/>
          <w:sz w:val="28"/>
          <w:szCs w:val="28"/>
        </w:rPr>
      </w:pPr>
      <w:r>
        <w:rPr>
          <w:rStyle w:val="af4"/>
          <w:color w:val="000000"/>
          <w:sz w:val="28"/>
          <w:szCs w:val="28"/>
        </w:rPr>
        <w:t>Общие положения</w:t>
      </w:r>
    </w:p>
    <w:p w:rsidR="00F219FF" w:rsidRDefault="00F219FF">
      <w:pPr>
        <w:pStyle w:val="af3"/>
        <w:shd w:val="clear" w:color="auto" w:fill="FFFFFF"/>
        <w:spacing w:after="0" w:line="240" w:lineRule="auto"/>
        <w:ind w:left="652" w:right="425"/>
        <w:jc w:val="center"/>
        <w:rPr>
          <w:color w:val="000000"/>
          <w:sz w:val="28"/>
          <w:szCs w:val="28"/>
        </w:rPr>
      </w:pPr>
    </w:p>
    <w:p w:rsidR="00F219FF" w:rsidRDefault="009915DD">
      <w:pPr>
        <w:pStyle w:val="af3"/>
        <w:numPr>
          <w:ilvl w:val="1"/>
          <w:numId w:val="1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положение разработано </w:t>
      </w:r>
      <w:r>
        <w:rPr>
          <w:color w:val="000000"/>
          <w:sz w:val="28"/>
          <w:szCs w:val="28"/>
        </w:rPr>
        <w:t xml:space="preserve">ООО «Газпром межрегионгаз Черкесск» (далее - Организатор) и регламентирует сроки, условия участия и порядок проведения стимулирующей Акции «Погаси долг по лицевому счету на дату оплаты и ООО «Газпром межрегионгаз Черкесск» освободит от уплаты пени» (далее </w:t>
      </w:r>
      <w:r>
        <w:rPr>
          <w:color w:val="000000"/>
          <w:sz w:val="28"/>
          <w:szCs w:val="28"/>
        </w:rPr>
        <w:t xml:space="preserve">- Акция). </w:t>
      </w:r>
    </w:p>
    <w:p w:rsidR="00F219FF" w:rsidRDefault="00F219FF">
      <w:pPr>
        <w:pStyle w:val="af3"/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left="1070"/>
        <w:jc w:val="both"/>
        <w:rPr>
          <w:sz w:val="28"/>
          <w:szCs w:val="28"/>
        </w:rPr>
      </w:pPr>
    </w:p>
    <w:p w:rsidR="00F219FF" w:rsidRDefault="00F219FF">
      <w:pPr>
        <w:pStyle w:val="af3"/>
        <w:shd w:val="clear" w:color="auto" w:fill="FFFFFF"/>
        <w:spacing w:after="0" w:line="240" w:lineRule="auto"/>
        <w:ind w:left="-57" w:right="425" w:firstLine="709"/>
        <w:rPr>
          <w:color w:val="000000"/>
          <w:sz w:val="28"/>
          <w:szCs w:val="28"/>
        </w:rPr>
      </w:pPr>
    </w:p>
    <w:p w:rsidR="00F219FF" w:rsidRDefault="009915DD">
      <w:pPr>
        <w:pStyle w:val="af3"/>
        <w:numPr>
          <w:ilvl w:val="0"/>
          <w:numId w:val="1"/>
        </w:numPr>
        <w:shd w:val="clear" w:color="auto" w:fill="FFFFFF"/>
        <w:spacing w:after="0" w:line="240" w:lineRule="auto"/>
        <w:ind w:left="-57" w:right="425" w:firstLine="709"/>
        <w:jc w:val="center"/>
        <w:rPr>
          <w:color w:val="000000"/>
          <w:sz w:val="28"/>
          <w:szCs w:val="28"/>
        </w:rPr>
      </w:pPr>
      <w:r>
        <w:rPr>
          <w:rStyle w:val="af4"/>
          <w:color w:val="000000"/>
          <w:sz w:val="28"/>
          <w:szCs w:val="28"/>
        </w:rPr>
        <w:t>Цель Акции</w:t>
      </w:r>
    </w:p>
    <w:p w:rsidR="00F219FF" w:rsidRDefault="00F219FF">
      <w:pPr>
        <w:pStyle w:val="af3"/>
        <w:shd w:val="clear" w:color="auto" w:fill="FFFFFF"/>
        <w:spacing w:after="0" w:line="240" w:lineRule="auto"/>
        <w:ind w:left="652" w:right="425"/>
        <w:jc w:val="center"/>
        <w:rPr>
          <w:color w:val="000000"/>
          <w:sz w:val="28"/>
          <w:szCs w:val="28"/>
        </w:rPr>
      </w:pPr>
    </w:p>
    <w:p w:rsidR="00F219FF" w:rsidRDefault="009915DD">
      <w:pPr>
        <w:pStyle w:val="af3"/>
        <w:shd w:val="clear" w:color="auto" w:fill="FFFFFF"/>
        <w:spacing w:after="0" w:line="240" w:lineRule="auto"/>
        <w:ind w:firstLine="62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 Повышение платежной дисциплины, сокращение задолженности абонентов</w:t>
      </w:r>
      <w:r>
        <w:rPr>
          <w:bCs/>
          <w:sz w:val="28"/>
          <w:szCs w:val="28"/>
        </w:rPr>
        <w:t xml:space="preserve"> - физических лиц, потребляющих коммунальные услуги, предоставляемые Организатором</w:t>
      </w:r>
      <w:r>
        <w:rPr>
          <w:sz w:val="28"/>
          <w:szCs w:val="28"/>
        </w:rPr>
        <w:t>.</w:t>
      </w:r>
    </w:p>
    <w:p w:rsidR="00F219FF" w:rsidRDefault="009915DD">
      <w:pPr>
        <w:pStyle w:val="af3"/>
        <w:shd w:val="clear" w:color="auto" w:fill="FFFFFF"/>
        <w:spacing w:after="0" w:line="240" w:lineRule="auto"/>
        <w:ind w:firstLine="62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2.2. Обновление контактных данных </w:t>
      </w:r>
      <w:r>
        <w:rPr>
          <w:color w:val="000000"/>
          <w:sz w:val="28"/>
          <w:szCs w:val="28"/>
        </w:rPr>
        <w:t xml:space="preserve">абонентов - </w:t>
      </w:r>
      <w:r>
        <w:rPr>
          <w:bCs/>
          <w:sz w:val="28"/>
          <w:szCs w:val="28"/>
        </w:rPr>
        <w:t>физических лиц, потребляющих коммунальные услуги, предоставляемые Организатором.</w:t>
      </w:r>
    </w:p>
    <w:p w:rsidR="00F219FF" w:rsidRDefault="009915DD">
      <w:pPr>
        <w:pStyle w:val="af3"/>
        <w:shd w:val="clear" w:color="auto" w:fill="FFFFFF"/>
        <w:spacing w:after="0" w:line="240" w:lineRule="auto"/>
        <w:ind w:firstLine="62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2.3. Сбор персональных данных </w:t>
      </w:r>
      <w:r>
        <w:rPr>
          <w:color w:val="000000"/>
          <w:sz w:val="28"/>
          <w:szCs w:val="28"/>
        </w:rPr>
        <w:t xml:space="preserve">абонентов - </w:t>
      </w:r>
      <w:r>
        <w:rPr>
          <w:bCs/>
          <w:sz w:val="28"/>
          <w:szCs w:val="28"/>
        </w:rPr>
        <w:t>физ</w:t>
      </w:r>
      <w:r>
        <w:rPr>
          <w:bCs/>
          <w:sz w:val="28"/>
          <w:szCs w:val="28"/>
        </w:rPr>
        <w:t>ических лиц, потребляющих коммунальные услуги, предоставляемые Организатором, получение согласия на обработку персональных данных.</w:t>
      </w:r>
    </w:p>
    <w:p w:rsidR="00F219FF" w:rsidRDefault="00F219FF">
      <w:pPr>
        <w:pStyle w:val="af3"/>
        <w:shd w:val="clear" w:color="auto" w:fill="FFFFFF"/>
        <w:spacing w:after="0" w:line="240" w:lineRule="auto"/>
        <w:ind w:left="-57" w:right="425" w:firstLine="709"/>
        <w:rPr>
          <w:color w:val="000000"/>
          <w:sz w:val="28"/>
          <w:szCs w:val="28"/>
        </w:rPr>
      </w:pPr>
    </w:p>
    <w:p w:rsidR="00F219FF" w:rsidRDefault="009915DD">
      <w:pPr>
        <w:pStyle w:val="af3"/>
        <w:numPr>
          <w:ilvl w:val="0"/>
          <w:numId w:val="1"/>
        </w:numPr>
        <w:shd w:val="clear" w:color="auto" w:fill="FFFFFF"/>
        <w:spacing w:after="0" w:line="240" w:lineRule="auto"/>
        <w:ind w:left="-57" w:right="425"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Сроки проведения Акции</w:t>
      </w:r>
    </w:p>
    <w:p w:rsidR="00F219FF" w:rsidRDefault="00F219FF">
      <w:pPr>
        <w:pStyle w:val="af3"/>
        <w:shd w:val="clear" w:color="auto" w:fill="FFFFFF"/>
        <w:spacing w:after="0" w:line="240" w:lineRule="auto"/>
        <w:ind w:left="652" w:right="425"/>
        <w:jc w:val="center"/>
        <w:rPr>
          <w:b/>
          <w:bCs/>
          <w:color w:val="000000"/>
          <w:sz w:val="28"/>
          <w:szCs w:val="28"/>
        </w:rPr>
      </w:pPr>
    </w:p>
    <w:p w:rsidR="00F219FF" w:rsidRDefault="009915DD">
      <w:pPr>
        <w:pStyle w:val="af3"/>
        <w:numPr>
          <w:ilvl w:val="1"/>
          <w:numId w:val="1"/>
        </w:numPr>
        <w:shd w:val="clear" w:color="auto" w:fill="FFFFFF"/>
        <w:spacing w:after="0" w:line="240" w:lineRule="auto"/>
        <w:ind w:left="0"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проведения Акции: с 01.04.2026 по 30.06.2026 включительно. </w:t>
      </w:r>
    </w:p>
    <w:p w:rsidR="00F219FF" w:rsidRDefault="009915DD">
      <w:pPr>
        <w:pStyle w:val="af3"/>
        <w:numPr>
          <w:ilvl w:val="1"/>
          <w:numId w:val="1"/>
        </w:numPr>
        <w:shd w:val="clear" w:color="auto" w:fill="FFFFFF"/>
        <w:spacing w:after="0" w:line="240" w:lineRule="auto"/>
        <w:ind w:left="0"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информационного сопровождени</w:t>
      </w:r>
      <w:r>
        <w:rPr>
          <w:color w:val="000000"/>
          <w:sz w:val="28"/>
          <w:szCs w:val="28"/>
        </w:rPr>
        <w:t>я Акции: с 01.04.2026 по 30.06.2026    включительно.</w:t>
      </w:r>
    </w:p>
    <w:p w:rsidR="00F219FF" w:rsidRDefault="009915DD">
      <w:pPr>
        <w:pStyle w:val="af3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имеет право изменить сроки и условия проведения Акции.</w:t>
      </w:r>
    </w:p>
    <w:p w:rsidR="00F219FF" w:rsidRDefault="00F219FF">
      <w:pPr>
        <w:pStyle w:val="af3"/>
        <w:shd w:val="clear" w:color="auto" w:fill="FFFFFF"/>
        <w:spacing w:after="0" w:line="240" w:lineRule="auto"/>
        <w:ind w:right="425"/>
        <w:rPr>
          <w:color w:val="000000"/>
          <w:sz w:val="28"/>
          <w:szCs w:val="28"/>
        </w:rPr>
      </w:pPr>
    </w:p>
    <w:p w:rsidR="00F219FF" w:rsidRDefault="00F219FF">
      <w:pPr>
        <w:pStyle w:val="af3"/>
        <w:shd w:val="clear" w:color="auto" w:fill="FFFFFF"/>
        <w:spacing w:after="0" w:line="240" w:lineRule="auto"/>
        <w:ind w:right="425"/>
        <w:rPr>
          <w:color w:val="000000"/>
          <w:sz w:val="28"/>
          <w:szCs w:val="28"/>
        </w:rPr>
      </w:pPr>
    </w:p>
    <w:p w:rsidR="00F219FF" w:rsidRDefault="009915DD">
      <w:pPr>
        <w:pStyle w:val="af3"/>
        <w:numPr>
          <w:ilvl w:val="0"/>
          <w:numId w:val="1"/>
        </w:numPr>
        <w:shd w:val="clear" w:color="auto" w:fill="FFFFFF"/>
        <w:spacing w:after="0" w:line="240" w:lineRule="auto"/>
        <w:ind w:left="0" w:right="425"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Условия участия в Акции</w:t>
      </w:r>
    </w:p>
    <w:p w:rsidR="00F219FF" w:rsidRDefault="00F219FF">
      <w:pPr>
        <w:pStyle w:val="af3"/>
        <w:shd w:val="clear" w:color="auto" w:fill="FFFFFF"/>
        <w:spacing w:after="0" w:line="240" w:lineRule="auto"/>
        <w:ind w:right="425"/>
        <w:jc w:val="center"/>
        <w:rPr>
          <w:b/>
          <w:bCs/>
          <w:color w:val="000000"/>
          <w:sz w:val="28"/>
          <w:szCs w:val="28"/>
        </w:rPr>
      </w:pPr>
    </w:p>
    <w:p w:rsidR="00F219FF" w:rsidRDefault="009915DD">
      <w:pPr>
        <w:pStyle w:val="af3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Участником Акции может быть:</w:t>
      </w:r>
    </w:p>
    <w:p w:rsidR="00F219FF" w:rsidRDefault="009915DD">
      <w:pPr>
        <w:pStyle w:val="af3"/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sz w:val="28"/>
          <w:szCs w:val="28"/>
        </w:rPr>
        <w:t>физическое лицо (далее - Абонент) - собственник или наниматель жилого помещения в многоквартирном доме, жилом доме или домовладении, с которым у Организатора заключен договор поставки газа;</w:t>
      </w:r>
    </w:p>
    <w:p w:rsidR="00F219FF" w:rsidRDefault="009915DD">
      <w:pPr>
        <w:pStyle w:val="af3"/>
        <w:shd w:val="clear" w:color="auto" w:fill="FFFFFF"/>
        <w:tabs>
          <w:tab w:val="left" w:pos="1134"/>
        </w:tabs>
        <w:spacing w:after="0" w:line="240" w:lineRule="auto"/>
        <w:ind w:left="-57"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абонент должен </w:t>
      </w:r>
      <w:r>
        <w:rPr>
          <w:bCs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период действия акции с 01.04.2026 по 30.06</w:t>
      </w:r>
      <w:r>
        <w:rPr>
          <w:color w:val="000000"/>
          <w:sz w:val="28"/>
          <w:szCs w:val="28"/>
        </w:rPr>
        <w:t xml:space="preserve">.2026 включительно полностью оплатить имеющуюся задолженность по оплате </w:t>
      </w:r>
      <w:r>
        <w:rPr>
          <w:bCs/>
          <w:sz w:val="28"/>
          <w:szCs w:val="28"/>
        </w:rPr>
        <w:t>коммунальных услуг, предоставленных ему Организатором.</w:t>
      </w:r>
    </w:p>
    <w:p w:rsidR="00F219FF" w:rsidRDefault="009915DD">
      <w:pPr>
        <w:pStyle w:val="af3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-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участия в акции Абонент должен в период с 01.04.2026 по 30.06.2026 обратиться в абонентский участок и абонентские пункты ООО </w:t>
      </w:r>
      <w:r>
        <w:rPr>
          <w:color w:val="000000"/>
          <w:sz w:val="28"/>
          <w:szCs w:val="28"/>
        </w:rPr>
        <w:t>«Газпром межрегионгаз Черкесск» по месту нахождения газифицированного домовладения с обязательным выполнением условий:</w:t>
      </w:r>
    </w:p>
    <w:p w:rsidR="00F219FF" w:rsidRDefault="009915DD">
      <w:pPr>
        <w:pStyle w:val="af3"/>
        <w:shd w:val="clear" w:color="auto" w:fill="FFFFFF"/>
        <w:tabs>
          <w:tab w:val="left" w:pos="1134"/>
        </w:tabs>
        <w:spacing w:after="0" w:line="240" w:lineRule="auto"/>
        <w:ind w:left="-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-100 % погашение дебиторской задолженности на дату обращения в период проведения акции (а также не более чем за 30 дней, до момента начал</w:t>
      </w:r>
      <w:r>
        <w:rPr>
          <w:color w:val="000000"/>
          <w:sz w:val="28"/>
          <w:szCs w:val="28"/>
        </w:rPr>
        <w:t>а проведения акции) по услуге «Газоснабжение природным газом»;</w:t>
      </w:r>
    </w:p>
    <w:p w:rsidR="00F219FF" w:rsidRDefault="009915DD">
      <w:pPr>
        <w:pStyle w:val="af3"/>
        <w:shd w:val="clear" w:color="auto" w:fill="FFFFFF"/>
        <w:tabs>
          <w:tab w:val="left" w:pos="1134"/>
        </w:tabs>
        <w:spacing w:after="0" w:line="240" w:lineRule="auto"/>
        <w:ind w:left="-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-100% погашение дебиторской задолженности по услуге «Госпошлина» (при наличии);</w:t>
      </w:r>
    </w:p>
    <w:p w:rsidR="00F219FF" w:rsidRDefault="009915DD">
      <w:pPr>
        <w:pStyle w:val="af3"/>
        <w:shd w:val="clear" w:color="auto" w:fill="FFFFFF"/>
        <w:tabs>
          <w:tab w:val="left" w:pos="1134"/>
        </w:tabs>
        <w:spacing w:after="0" w:line="240" w:lineRule="auto"/>
        <w:ind w:left="-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-100% погашение дебиторской задолженности по услуге «Изменение режима газоснабжения» (при наличии);</w:t>
      </w:r>
    </w:p>
    <w:p w:rsidR="00F219FF" w:rsidRDefault="009915DD">
      <w:pPr>
        <w:pStyle w:val="af3"/>
        <w:shd w:val="clear" w:color="auto" w:fill="FFFFFF"/>
        <w:tabs>
          <w:tab w:val="left" w:pos="1134"/>
        </w:tabs>
        <w:spacing w:after="0" w:line="240" w:lineRule="auto"/>
        <w:ind w:left="-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наличии</w:t>
      </w:r>
      <w:r>
        <w:rPr>
          <w:color w:val="000000"/>
          <w:sz w:val="28"/>
          <w:szCs w:val="28"/>
        </w:rPr>
        <w:t xml:space="preserve"> действующего договора на техническое обслуживание;</w:t>
      </w:r>
    </w:p>
    <w:p w:rsidR="00F219FF" w:rsidRDefault="009915DD">
      <w:pPr>
        <w:pStyle w:val="af3"/>
        <w:shd w:val="clear" w:color="auto" w:fill="FFFFFF"/>
        <w:tabs>
          <w:tab w:val="left" w:pos="1134"/>
        </w:tabs>
        <w:spacing w:after="0" w:line="240" w:lineRule="auto"/>
        <w:ind w:left="-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наличии заключенного индивидуального договора на поставку газа;</w:t>
      </w:r>
      <w:r>
        <w:rPr>
          <w:bCs/>
          <w:sz w:val="28"/>
          <w:szCs w:val="28"/>
        </w:rPr>
        <w:t xml:space="preserve">       </w:t>
      </w:r>
    </w:p>
    <w:p w:rsidR="00F219FF" w:rsidRDefault="009915DD">
      <w:pPr>
        <w:pStyle w:val="af3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-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наличии у Абонента нескольких лицевых счетов или договоров он может участвовать в Акции по каждому из них в отдельности. В </w:t>
      </w:r>
      <w:r>
        <w:rPr>
          <w:color w:val="000000"/>
          <w:sz w:val="28"/>
          <w:szCs w:val="28"/>
        </w:rPr>
        <w:t>этом случае комплект документов, указанный в п.4.2, предоставляется отдельно по каждому лицевому счету.</w:t>
      </w:r>
    </w:p>
    <w:p w:rsidR="00F219FF" w:rsidRDefault="009915DD">
      <w:pPr>
        <w:pStyle w:val="af3"/>
        <w:shd w:val="clear" w:color="auto" w:fill="FFFFFF"/>
        <w:spacing w:after="0" w:line="240" w:lineRule="auto"/>
        <w:ind w:left="-57" w:right="425" w:firstLine="482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4.4. При  неисполнении одного из условий, указанных в пунктах 4.1 и 4.2 заявления  на участие в акции не принимаются.</w:t>
      </w:r>
    </w:p>
    <w:p w:rsidR="00F219FF" w:rsidRDefault="00F219FF">
      <w:pPr>
        <w:pStyle w:val="af3"/>
        <w:shd w:val="clear" w:color="auto" w:fill="FFFFFF"/>
        <w:spacing w:after="0" w:line="240" w:lineRule="auto"/>
        <w:ind w:left="-57" w:right="425" w:firstLine="709"/>
        <w:jc w:val="both"/>
        <w:rPr>
          <w:color w:val="000000"/>
          <w:sz w:val="28"/>
          <w:szCs w:val="28"/>
        </w:rPr>
      </w:pPr>
    </w:p>
    <w:p w:rsidR="00F219FF" w:rsidRDefault="009915DD">
      <w:pPr>
        <w:pStyle w:val="af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-57" w:right="425"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>приема заявления А</w:t>
      </w:r>
      <w:r>
        <w:rPr>
          <w:b/>
          <w:sz w:val="28"/>
          <w:szCs w:val="28"/>
        </w:rPr>
        <w:t>бонента об участии в Акции</w:t>
      </w:r>
    </w:p>
    <w:p w:rsidR="00F219FF" w:rsidRDefault="00F219FF">
      <w:pPr>
        <w:pStyle w:val="af3"/>
        <w:shd w:val="clear" w:color="auto" w:fill="FFFFFF"/>
        <w:tabs>
          <w:tab w:val="left" w:pos="1134"/>
        </w:tabs>
        <w:spacing w:after="0" w:line="240" w:lineRule="auto"/>
        <w:ind w:left="652" w:right="425"/>
        <w:jc w:val="center"/>
        <w:rPr>
          <w:sz w:val="28"/>
          <w:szCs w:val="28"/>
        </w:rPr>
      </w:pPr>
    </w:p>
    <w:p w:rsidR="00F219FF" w:rsidRDefault="009915DD">
      <w:pPr>
        <w:pStyle w:val="af3"/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При обращении Абонента в абонентский пункт или абонентский участок по вопросу участия в Акции, оператор по обслуживанию клиентов предоставляет Абоненту бланк заявления. </w:t>
      </w:r>
    </w:p>
    <w:p w:rsidR="00F219FF" w:rsidRDefault="009915DD">
      <w:pPr>
        <w:pStyle w:val="af3"/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В случае личного обращения Абонент предоставляет</w:t>
      </w:r>
      <w:r>
        <w:rPr>
          <w:sz w:val="28"/>
          <w:szCs w:val="28"/>
        </w:rPr>
        <w:t xml:space="preserve"> оператору абонентского пункта или абонентского участка заполненное заявление с приложением следующих документов:</w:t>
      </w:r>
    </w:p>
    <w:p w:rsidR="00F219FF" w:rsidRDefault="009915D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договор на поставку газа;</w:t>
      </w:r>
    </w:p>
    <w:p w:rsidR="00F219FF" w:rsidRDefault="009915D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договор на техническое обслуживание газовых приборов;</w:t>
      </w:r>
    </w:p>
    <w:p w:rsidR="00F219FF" w:rsidRDefault="009915D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квитанцию о погашении задолженности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дату оплаты.</w:t>
      </w:r>
    </w:p>
    <w:p w:rsidR="00F219FF" w:rsidRDefault="009915D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bCs/>
          <w:sz w:val="28"/>
          <w:szCs w:val="28"/>
        </w:rPr>
        <w:t>Сотрудник ООО «Газпром межрегионгаз Черкесск»:</w:t>
      </w:r>
    </w:p>
    <w:p w:rsidR="00F219FF" w:rsidRDefault="009915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проверяет наличие документов приложенных к заявлению в соответствии с п. 5.2.</w:t>
      </w:r>
    </w:p>
    <w:p w:rsidR="00F219FF" w:rsidRDefault="009915D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5.4. Ежедневно, в период действия Акции, оператор ООО «Газпром межрегионгаз Черкесск» направляет  заявления Абонентов на учас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тие в Акции на согласование начальнику абонентского пункта или абонентского участка. </w:t>
      </w:r>
    </w:p>
    <w:p w:rsidR="00F219FF" w:rsidRDefault="00F219FF">
      <w:pPr>
        <w:tabs>
          <w:tab w:val="left" w:pos="1134"/>
        </w:tabs>
        <w:spacing w:after="0" w:line="240" w:lineRule="auto"/>
        <w:ind w:right="42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19FF" w:rsidRDefault="009915DD">
      <w:pPr>
        <w:pStyle w:val="af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-113" w:right="425"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>проведения Акции</w:t>
      </w:r>
    </w:p>
    <w:p w:rsidR="00F219FF" w:rsidRDefault="00F219FF">
      <w:pPr>
        <w:pStyle w:val="af3"/>
        <w:shd w:val="clear" w:color="auto" w:fill="FFFFFF"/>
        <w:tabs>
          <w:tab w:val="left" w:pos="1134"/>
        </w:tabs>
        <w:spacing w:after="0" w:line="240" w:lineRule="auto"/>
        <w:ind w:left="596" w:right="425"/>
        <w:jc w:val="center"/>
        <w:rPr>
          <w:sz w:val="28"/>
          <w:szCs w:val="28"/>
        </w:rPr>
      </w:pPr>
    </w:p>
    <w:p w:rsidR="00F219FF" w:rsidRDefault="009915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Абонентам, выполнившим условия участия в Акции, указанные в п.4 настоящего положения,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Организатор не начисляет пени, которые Абонент обязан оплатить Организатору </w:t>
      </w:r>
      <w:r>
        <w:rPr>
          <w:rFonts w:ascii="Times New Roman" w:hAnsi="Times New Roman" w:cs="Times New Roman"/>
          <w:sz w:val="28"/>
          <w:szCs w:val="28"/>
        </w:rPr>
        <w:t>за просрочку оплаты коммунальных услуг Организатора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день фактической оплаты просроченной задолженности.</w:t>
      </w:r>
    </w:p>
    <w:p w:rsidR="00F219FF" w:rsidRDefault="009915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6.2. Еженедельно на имя заместителя генерального директора по реализации </w:t>
      </w:r>
      <w:r>
        <w:rPr>
          <w:rFonts w:ascii="Times New Roman" w:hAnsi="Times New Roman" w:cs="Times New Roman"/>
          <w:sz w:val="28"/>
          <w:szCs w:val="28"/>
        </w:rPr>
        <w:t>газа и в отдел по работе с населением направляется служебная записка с реестром Абонентов, принявших участие в Акции  за период с 01.04.2026 по 30.06.2026, за подписью начальников абонентских пунктов и абонентского участка, одновременно на бумажном носител</w:t>
      </w:r>
      <w:r>
        <w:rPr>
          <w:rFonts w:ascii="Times New Roman" w:hAnsi="Times New Roman" w:cs="Times New Roman"/>
          <w:sz w:val="28"/>
          <w:szCs w:val="28"/>
        </w:rPr>
        <w:t>е  и в электронном виде с указанием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219FF" w:rsidRDefault="009915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ФИО абонента; </w:t>
      </w:r>
    </w:p>
    <w:p w:rsidR="00F219FF" w:rsidRDefault="009915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адрес; </w:t>
      </w:r>
    </w:p>
    <w:p w:rsidR="00F219FF" w:rsidRDefault="009915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номер лицевого счета по которому имелась просроченная задолженность;</w:t>
      </w:r>
    </w:p>
    <w:p w:rsidR="00F219FF" w:rsidRDefault="009915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размер задолженности на дату оплаты.</w:t>
      </w:r>
    </w:p>
    <w:p w:rsidR="00F219FF" w:rsidRDefault="009915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сумму оплаты, учтенной на лицевом счете Абонента;</w:t>
      </w:r>
    </w:p>
    <w:p w:rsidR="00F219FF" w:rsidRDefault="009915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дату оплаты;</w:t>
      </w:r>
    </w:p>
    <w:p w:rsidR="00F219FF" w:rsidRDefault="009915DD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сумму </w:t>
      </w:r>
      <w:r>
        <w:rPr>
          <w:rFonts w:ascii="Times New Roman" w:hAnsi="Times New Roman" w:cs="Times New Roman"/>
          <w:sz w:val="28"/>
          <w:szCs w:val="28"/>
        </w:rPr>
        <w:t>пени, подлежащей корректировке.</w:t>
      </w:r>
      <w:bookmarkStart w:id="0" w:name="_Toc452966186"/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A9E" w:rsidRDefault="00477A9E" w:rsidP="00477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9FF" w:rsidRDefault="00F219FF">
      <w:pPr>
        <w:rPr>
          <w:rFonts w:ascii="Times New Roman" w:hAnsi="Times New Roman" w:cs="Times New Roman"/>
          <w:sz w:val="28"/>
          <w:szCs w:val="28"/>
        </w:rPr>
      </w:pPr>
    </w:p>
    <w:p w:rsidR="00477A9E" w:rsidRDefault="00477A9E">
      <w:pPr>
        <w:rPr>
          <w:rFonts w:ascii="Times New Roman" w:hAnsi="Times New Roman" w:cs="Times New Roman"/>
          <w:sz w:val="28"/>
          <w:szCs w:val="28"/>
        </w:rPr>
      </w:pPr>
    </w:p>
    <w:p w:rsidR="00477A9E" w:rsidRDefault="00477A9E">
      <w:pPr>
        <w:rPr>
          <w:rFonts w:ascii="Times New Roman" w:hAnsi="Times New Roman" w:cs="Times New Roman"/>
          <w:sz w:val="28"/>
          <w:szCs w:val="28"/>
        </w:rPr>
      </w:pPr>
    </w:p>
    <w:p w:rsidR="00477A9E" w:rsidRDefault="00477A9E">
      <w:pPr>
        <w:rPr>
          <w:rFonts w:ascii="Times New Roman" w:hAnsi="Times New Roman" w:cs="Times New Roman"/>
          <w:sz w:val="28"/>
          <w:szCs w:val="28"/>
        </w:rPr>
      </w:pPr>
    </w:p>
    <w:p w:rsidR="00477A9E" w:rsidRDefault="00477A9E">
      <w:pPr>
        <w:rPr>
          <w:rFonts w:ascii="Times New Roman" w:hAnsi="Times New Roman" w:cs="Times New Roman"/>
          <w:sz w:val="28"/>
          <w:szCs w:val="28"/>
        </w:rPr>
      </w:pPr>
    </w:p>
    <w:p w:rsidR="00477A9E" w:rsidRDefault="00477A9E">
      <w:pPr>
        <w:rPr>
          <w:rFonts w:ascii="Times New Roman" w:hAnsi="Times New Roman" w:cs="Times New Roman"/>
          <w:sz w:val="28"/>
          <w:szCs w:val="28"/>
        </w:rPr>
      </w:pPr>
    </w:p>
    <w:p w:rsidR="00477A9E" w:rsidRDefault="00477A9E">
      <w:pPr>
        <w:rPr>
          <w:rFonts w:ascii="Times New Roman" w:hAnsi="Times New Roman" w:cs="Times New Roman"/>
          <w:sz w:val="28"/>
          <w:szCs w:val="28"/>
        </w:rPr>
      </w:pPr>
    </w:p>
    <w:p w:rsidR="00477A9E" w:rsidRDefault="00477A9E">
      <w:pPr>
        <w:rPr>
          <w:rFonts w:ascii="Times New Roman" w:hAnsi="Times New Roman" w:cs="Times New Roman"/>
          <w:sz w:val="28"/>
          <w:szCs w:val="28"/>
        </w:rPr>
      </w:pPr>
    </w:p>
    <w:p w:rsidR="00477A9E" w:rsidRDefault="00477A9E">
      <w:pPr>
        <w:rPr>
          <w:rFonts w:ascii="Times New Roman" w:hAnsi="Times New Roman" w:cs="Times New Roman"/>
          <w:sz w:val="28"/>
          <w:szCs w:val="28"/>
        </w:rPr>
      </w:pPr>
    </w:p>
    <w:p w:rsidR="00477A9E" w:rsidRDefault="00477A9E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219FF" w:rsidRDefault="009915DD">
      <w:pPr>
        <w:ind w:righ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</w:t>
      </w:r>
      <w:r>
        <w:rPr>
          <w:rFonts w:ascii="Times New Roman" w:hAnsi="Times New Roman" w:cs="Times New Roman"/>
          <w:b/>
          <w:sz w:val="28"/>
          <w:szCs w:val="28"/>
        </w:rPr>
        <w:t>орма заявления Абонента об участии в Акции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885"/>
        <w:gridCol w:w="5754"/>
      </w:tblGrid>
      <w:tr w:rsidR="00F219FF">
        <w:tc>
          <w:tcPr>
            <w:tcW w:w="5778" w:type="dxa"/>
          </w:tcPr>
          <w:p w:rsidR="00F219FF" w:rsidRDefault="00F219FF">
            <w:pPr>
              <w:tabs>
                <w:tab w:val="left" w:pos="5670"/>
              </w:tabs>
              <w:spacing w:after="0"/>
              <w:ind w:right="4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tbl>
            <w:tblPr>
              <w:tblW w:w="5514" w:type="dxa"/>
              <w:tblLook w:val="04A0" w:firstRow="1" w:lastRow="0" w:firstColumn="1" w:lastColumn="0" w:noHBand="0" w:noVBand="1"/>
            </w:tblPr>
            <w:tblGrid>
              <w:gridCol w:w="5538"/>
            </w:tblGrid>
            <w:tr w:rsidR="00F219FF">
              <w:trPr>
                <w:trHeight w:val="4407"/>
              </w:trPr>
              <w:tc>
                <w:tcPr>
                  <w:tcW w:w="5514" w:type="dxa"/>
                </w:tcPr>
                <w:p w:rsidR="00F219FF" w:rsidRDefault="009915DD">
                  <w:pPr>
                    <w:tabs>
                      <w:tab w:val="left" w:pos="5670"/>
                    </w:tabs>
                    <w:spacing w:after="0" w:line="240" w:lineRule="auto"/>
                    <w:ind w:right="-7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Генеральному директору</w:t>
                  </w:r>
                </w:p>
                <w:p w:rsidR="00F219FF" w:rsidRDefault="009915DD">
                  <w:pPr>
                    <w:tabs>
                      <w:tab w:val="left" w:pos="5670"/>
                    </w:tabs>
                    <w:spacing w:after="0" w:line="240" w:lineRule="auto"/>
                    <w:ind w:right="-7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ООО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Газпром межрегионгаз Черкесск»</w:t>
                  </w:r>
                </w:p>
                <w:p w:rsidR="00F219FF" w:rsidRDefault="009915DD">
                  <w:pPr>
                    <w:tabs>
                      <w:tab w:val="left" w:pos="5670"/>
                    </w:tabs>
                    <w:spacing w:after="0" w:line="240" w:lineRule="auto"/>
                    <w:ind w:right="-7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О.Л. Дергачеву</w:t>
                  </w:r>
                </w:p>
                <w:p w:rsidR="00F219FF" w:rsidRDefault="00F219FF">
                  <w:pPr>
                    <w:tabs>
                      <w:tab w:val="left" w:pos="5670"/>
                    </w:tabs>
                    <w:spacing w:after="0" w:line="240" w:lineRule="auto"/>
                    <w:ind w:right="-7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219FF" w:rsidRDefault="009915DD">
                  <w:pPr>
                    <w:tabs>
                      <w:tab w:val="left" w:pos="5670"/>
                    </w:tabs>
                    <w:spacing w:after="0" w:line="240" w:lineRule="auto"/>
                    <w:ind w:right="-78" w:firstLine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Ф.И.О. абонента________________________</w:t>
                  </w:r>
                </w:p>
                <w:p w:rsidR="00F219FF" w:rsidRDefault="009915DD">
                  <w:pPr>
                    <w:tabs>
                      <w:tab w:val="left" w:pos="5670"/>
                    </w:tabs>
                    <w:spacing w:after="0" w:line="240" w:lineRule="auto"/>
                    <w:ind w:right="-78" w:firstLine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л/с _________________________________</w:t>
                  </w:r>
                </w:p>
                <w:p w:rsidR="00F219FF" w:rsidRDefault="009915DD">
                  <w:pPr>
                    <w:tabs>
                      <w:tab w:val="left" w:pos="5670"/>
                    </w:tabs>
                    <w:spacing w:after="0" w:line="240" w:lineRule="auto"/>
                    <w:ind w:right="-78" w:firstLine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Адрес:  _______________________________</w:t>
                  </w:r>
                </w:p>
                <w:p w:rsidR="00F219FF" w:rsidRDefault="009915DD">
                  <w:pPr>
                    <w:tabs>
                      <w:tab w:val="left" w:pos="5670"/>
                    </w:tabs>
                    <w:spacing w:after="0" w:line="240" w:lineRule="auto"/>
                    <w:ind w:right="-78" w:firstLine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</w:t>
                  </w:r>
                </w:p>
                <w:p w:rsidR="00F219FF" w:rsidRDefault="009915DD">
                  <w:pPr>
                    <w:tabs>
                      <w:tab w:val="left" w:pos="5670"/>
                    </w:tabs>
                    <w:spacing w:after="0" w:line="240" w:lineRule="auto"/>
                    <w:ind w:right="-7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Контактные данные:</w:t>
                  </w:r>
                </w:p>
                <w:p w:rsidR="00F219FF" w:rsidRDefault="009915DD">
                  <w:pPr>
                    <w:tabs>
                      <w:tab w:val="left" w:pos="5670"/>
                    </w:tabs>
                    <w:spacing w:after="0" w:line="240" w:lineRule="auto"/>
                    <w:ind w:right="-7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телефон: 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</w:t>
                  </w:r>
                </w:p>
                <w:p w:rsidR="00F219FF" w:rsidRDefault="009915DD">
                  <w:pPr>
                    <w:tabs>
                      <w:tab w:val="left" w:pos="5670"/>
                    </w:tabs>
                    <w:spacing w:after="0" w:line="240" w:lineRule="auto"/>
                    <w:ind w:right="-36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  _______________________________</w:t>
                  </w:r>
                </w:p>
                <w:p w:rsidR="00F219FF" w:rsidRDefault="00F219FF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219FF" w:rsidRDefault="00F219FF">
            <w:pPr>
              <w:tabs>
                <w:tab w:val="left" w:pos="5670"/>
              </w:tabs>
              <w:spacing w:after="0"/>
              <w:ind w:right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9FF" w:rsidRDefault="009915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219FF" w:rsidRDefault="009915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Абонента об участии в Акции «Погаси долг по лицевому счету </w:t>
      </w:r>
    </w:p>
    <w:p w:rsidR="00F219FF" w:rsidRDefault="009915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дату оплаты и ООО «Газпром межрегионгаз Черкесск» освободит от уплаты пени»</w:t>
      </w:r>
    </w:p>
    <w:p w:rsidR="00F219FF" w:rsidRDefault="009915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полным погашением мною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 за услуги газоснабжения, ИРГ, госпошлины на дату оплаты, прошу Вас в рамках Акции «Погаси долг по лицевому счету на дату оплаты и ООО «Газпром межрегионгаз Черкесск» освободит от уплаты пени»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начислять пени, которые я обязан оплатить «ООО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Газпром межрегионгаз Черкесск» </w:t>
      </w:r>
      <w:r>
        <w:rPr>
          <w:rFonts w:ascii="Times New Roman" w:hAnsi="Times New Roman" w:cs="Times New Roman"/>
          <w:sz w:val="28"/>
          <w:szCs w:val="28"/>
        </w:rPr>
        <w:t xml:space="preserve">за просрочку оплаты коммунальных услуг, предоставленных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«ООО Газпром межрегионгаз Черкесск», по день фактической оплаты просроченной задолженности по этим услугам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19FF" w:rsidRDefault="009915DD">
      <w:pPr>
        <w:tabs>
          <w:tab w:val="left" w:pos="10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59055</wp:posOffset>
                </wp:positionV>
                <wp:extent cx="196850" cy="165100"/>
                <wp:effectExtent l="0" t="0" r="12700" b="2540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60288;o:allowoverlap:true;o:allowincell:true;mso-position-horizontal-relative:text;margin-left:303.35pt;mso-position-horizontal:absolute;mso-position-vertical-relative:text;margin-top:4.65pt;mso-position-vertical:absolute;width:15.50pt;height:13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_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_______/______________/</w:t>
      </w:r>
    </w:p>
    <w:p w:rsidR="00F219FF" w:rsidRDefault="009915DD">
      <w:pPr>
        <w:spacing w:after="0" w:line="240" w:lineRule="auto"/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 (Согласие на обработку является обязательным условием для участия в Акции)                 подпись                          расшифровка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                                                                </w:t>
      </w:r>
    </w:p>
    <w:p w:rsidR="00F219FF" w:rsidRDefault="00991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       Подпись заявителя ____________/___________________/</w:t>
      </w:r>
    </w:p>
    <w:p w:rsidR="00F219FF" w:rsidRDefault="00F219FF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</w:p>
    <w:p w:rsidR="00F219FF" w:rsidRDefault="009915DD">
      <w:pPr>
        <w:spacing w:after="0"/>
        <w:ind w:right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Заполняется сотрудником «ООО Газпром межрегионгаз Черкесск»</w:t>
      </w:r>
    </w:p>
    <w:p w:rsidR="00F219FF" w:rsidRDefault="009915DD">
      <w:pPr>
        <w:pStyle w:val="afd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3127375</wp:posOffset>
                </wp:positionH>
                <wp:positionV relativeFrom="paragraph">
                  <wp:posOffset>8890</wp:posOffset>
                </wp:positionV>
                <wp:extent cx="196850" cy="165100"/>
                <wp:effectExtent l="0" t="0" r="12700" b="254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57216;o:allowoverlap:true;o:allowincell:true;mso-position-horizontal-relative:margin;margin-left:246.25pt;mso-position-horizontal:absolute;mso-position-vertical-relative:text;margin-top:0.70pt;mso-position-vertical:absolute;width:15.50pt;height:13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12065</wp:posOffset>
                </wp:positionV>
                <wp:extent cx="196850" cy="165100"/>
                <wp:effectExtent l="0" t="0" r="12700" b="2540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1" type="#_x0000_t1" style="position:absolute;z-index:251658240;o:allowoverlap:true;o:allowincell:true;mso-position-horizontal-relative:text;margin-left:269.05pt;mso-position-horizontal:absolute;mso-position-vertical-relative:text;margin-top:0.95pt;mso-position-vertical:absolute;width:15.50pt;height:13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Документы получены в полном объеме                ___</w:t>
      </w:r>
      <w:r>
        <w:rPr>
          <w:rFonts w:ascii="Times New Roman" w:hAnsi="Times New Roman" w:cs="Times New Roman"/>
          <w:sz w:val="28"/>
          <w:szCs w:val="28"/>
        </w:rPr>
        <w:t xml:space="preserve">___________/____________/                                                                        </w:t>
      </w:r>
      <w:r>
        <w:t xml:space="preserve">                          </w:t>
      </w:r>
      <w:r>
        <w:rPr>
          <w:vertAlign w:val="superscript"/>
        </w:rPr>
        <w:t xml:space="preserve">                                                                                                                                     </w:t>
      </w:r>
      <w:r>
        <w:rPr>
          <w:vertAlign w:val="superscript"/>
        </w:rPr>
        <w:t xml:space="preserve">                </w:t>
      </w:r>
    </w:p>
    <w:p w:rsidR="00F219FF" w:rsidRDefault="009915DD"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Да         Нет                  подпись   сотрудника                             </w:t>
      </w:r>
      <w:r>
        <w:rPr>
          <w:vertAlign w:val="superscript"/>
        </w:rPr>
        <w:t xml:space="preserve">    ФИО</w:t>
      </w:r>
    </w:p>
    <w:sectPr w:rsidR="00F219FF">
      <w:pgSz w:w="11906" w:h="16838"/>
      <w:pgMar w:top="993" w:right="849" w:bottom="96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DD" w:rsidRDefault="009915DD">
      <w:pPr>
        <w:spacing w:after="0" w:line="240" w:lineRule="auto"/>
      </w:pPr>
      <w:r>
        <w:separator/>
      </w:r>
    </w:p>
  </w:endnote>
  <w:endnote w:type="continuationSeparator" w:id="0">
    <w:p w:rsidR="009915DD" w:rsidRDefault="0099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DD" w:rsidRDefault="009915DD">
      <w:pPr>
        <w:spacing w:after="0" w:line="240" w:lineRule="auto"/>
      </w:pPr>
      <w:r>
        <w:separator/>
      </w:r>
    </w:p>
  </w:footnote>
  <w:footnote w:type="continuationSeparator" w:id="0">
    <w:p w:rsidR="009915DD" w:rsidRDefault="00991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4D2B"/>
    <w:multiLevelType w:val="multilevel"/>
    <w:tmpl w:val="7A00DF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44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6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2" w:hanging="1800"/>
      </w:pPr>
      <w:rPr>
        <w:rFonts w:hint="default"/>
      </w:rPr>
    </w:lvl>
  </w:abstractNum>
  <w:abstractNum w:abstractNumId="1" w15:restartNumberingAfterBreak="0">
    <w:nsid w:val="1E491C5A"/>
    <w:multiLevelType w:val="multilevel"/>
    <w:tmpl w:val="8E04AE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44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6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2" w:hanging="1800"/>
      </w:pPr>
      <w:rPr>
        <w:rFonts w:hint="default"/>
      </w:rPr>
    </w:lvl>
  </w:abstractNum>
  <w:abstractNum w:abstractNumId="2" w15:restartNumberingAfterBreak="0">
    <w:nsid w:val="3FB54EDE"/>
    <w:multiLevelType w:val="hybridMultilevel"/>
    <w:tmpl w:val="B7BAF210"/>
    <w:lvl w:ilvl="0" w:tplc="F4F875E2">
      <w:start w:val="1"/>
      <w:numFmt w:val="bullet"/>
      <w:pStyle w:val="2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18"/>
      </w:rPr>
    </w:lvl>
    <w:lvl w:ilvl="1" w:tplc="D1367A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E32486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EE3C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462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04E0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443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0E1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223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95ECD"/>
    <w:multiLevelType w:val="multilevel"/>
    <w:tmpl w:val="AC7E0E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44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6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2" w:hanging="1800"/>
      </w:pPr>
      <w:rPr>
        <w:rFonts w:hint="default"/>
      </w:rPr>
    </w:lvl>
  </w:abstractNum>
  <w:abstractNum w:abstractNumId="4" w15:restartNumberingAfterBreak="0">
    <w:nsid w:val="599909E6"/>
    <w:multiLevelType w:val="hybridMultilevel"/>
    <w:tmpl w:val="C03680E6"/>
    <w:lvl w:ilvl="0" w:tplc="846A7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D8A436E">
      <w:start w:val="1"/>
      <w:numFmt w:val="lowerLetter"/>
      <w:lvlText w:val="%2."/>
      <w:lvlJc w:val="left"/>
      <w:pPr>
        <w:ind w:left="1789" w:hanging="360"/>
      </w:pPr>
    </w:lvl>
    <w:lvl w:ilvl="2" w:tplc="5832E5C8">
      <w:start w:val="1"/>
      <w:numFmt w:val="lowerRoman"/>
      <w:lvlText w:val="%3."/>
      <w:lvlJc w:val="right"/>
      <w:pPr>
        <w:ind w:left="2509" w:hanging="180"/>
      </w:pPr>
    </w:lvl>
    <w:lvl w:ilvl="3" w:tplc="E31E9F7A">
      <w:start w:val="1"/>
      <w:numFmt w:val="decimal"/>
      <w:lvlText w:val="%4."/>
      <w:lvlJc w:val="left"/>
      <w:pPr>
        <w:ind w:left="3229" w:hanging="360"/>
      </w:pPr>
    </w:lvl>
    <w:lvl w:ilvl="4" w:tplc="84F08D44">
      <w:start w:val="1"/>
      <w:numFmt w:val="lowerLetter"/>
      <w:lvlText w:val="%5."/>
      <w:lvlJc w:val="left"/>
      <w:pPr>
        <w:ind w:left="3949" w:hanging="360"/>
      </w:pPr>
    </w:lvl>
    <w:lvl w:ilvl="5" w:tplc="E37CB3FE">
      <w:start w:val="1"/>
      <w:numFmt w:val="lowerRoman"/>
      <w:lvlText w:val="%6."/>
      <w:lvlJc w:val="right"/>
      <w:pPr>
        <w:ind w:left="4669" w:hanging="180"/>
      </w:pPr>
    </w:lvl>
    <w:lvl w:ilvl="6" w:tplc="AD9A8C24">
      <w:start w:val="1"/>
      <w:numFmt w:val="decimal"/>
      <w:lvlText w:val="%7."/>
      <w:lvlJc w:val="left"/>
      <w:pPr>
        <w:ind w:left="5389" w:hanging="360"/>
      </w:pPr>
    </w:lvl>
    <w:lvl w:ilvl="7" w:tplc="D0804C04">
      <w:start w:val="1"/>
      <w:numFmt w:val="lowerLetter"/>
      <w:lvlText w:val="%8."/>
      <w:lvlJc w:val="left"/>
      <w:pPr>
        <w:ind w:left="6109" w:hanging="360"/>
      </w:pPr>
    </w:lvl>
    <w:lvl w:ilvl="8" w:tplc="BF522B2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FF"/>
    <w:rsid w:val="00477A9E"/>
    <w:rsid w:val="009915DD"/>
    <w:rsid w:val="00F2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2BB7"/>
  <w15:docId w15:val="{32AF39B7-78E7-446E-A600-BB703E6B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qFormat/>
    <w:pPr>
      <w:keepNext/>
      <w:spacing w:before="6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styleId="af2">
    <w:name w:val="Hyperlink"/>
    <w:basedOn w:val="a0"/>
    <w:uiPriority w:val="99"/>
    <w:rPr>
      <w:color w:val="007AC2"/>
      <w:u w:val="single"/>
    </w:rPr>
  </w:style>
  <w:style w:type="paragraph" w:styleId="af3">
    <w:name w:val="Normal (Web)"/>
    <w:basedOn w:val="a"/>
    <w:uiPriority w:val="99"/>
    <w:semiHidden/>
    <w:pPr>
      <w:spacing w:after="230" w:line="207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99"/>
    <w:qFormat/>
    <w:rPr>
      <w:b/>
      <w:bCs/>
    </w:rPr>
  </w:style>
  <w:style w:type="character" w:customStyle="1" w:styleId="21">
    <w:name w:val="Заголовок 2 Знак"/>
    <w:basedOn w:val="a0"/>
    <w:link w:val="20"/>
    <w:rPr>
      <w:rFonts w:ascii="Arial" w:eastAsia="Times New Roman" w:hAnsi="Arial" w:cs="Times New Roman"/>
      <w:b/>
      <w:i/>
      <w:sz w:val="28"/>
      <w:szCs w:val="20"/>
      <w:lang w:val="en-US" w:eastAsia="ru-RU"/>
    </w:rPr>
  </w:style>
  <w:style w:type="paragraph" w:styleId="af5">
    <w:name w:val="header"/>
    <w:basedOn w:val="a"/>
    <w:link w:val="af6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 отступ 2"/>
    <w:basedOn w:val="a"/>
    <w:pPr>
      <w:numPr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af7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Calibri" w:hAnsi="Calibri" w:cs="Calibri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d">
    <w:name w:val="No Spacing"/>
    <w:uiPriority w:val="1"/>
    <w:qFormat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5662</Characters>
  <Application>Microsoft Office Word</Application>
  <DocSecurity>0</DocSecurity>
  <Lines>47</Lines>
  <Paragraphs>13</Paragraphs>
  <ScaleCrop>false</ScaleCrop>
  <Company>Нижегородский водоканал, ОАО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Зефиров Михаил Вадимович</dc:creator>
  <cp:keywords/>
  <dc:description/>
  <cp:lastModifiedBy>Гедиева Алина</cp:lastModifiedBy>
  <cp:revision>42</cp:revision>
  <dcterms:created xsi:type="dcterms:W3CDTF">2022-12-02T07:35:00Z</dcterms:created>
  <dcterms:modified xsi:type="dcterms:W3CDTF">2026-04-01T13:18:00Z</dcterms:modified>
</cp:coreProperties>
</file>